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BD" w:rsidRDefault="005C47BD" w:rsidP="005C47BD">
      <w:pPr>
        <w:jc w:val="center"/>
        <w:rPr>
          <w:b/>
          <w:bCs/>
        </w:rPr>
      </w:pPr>
      <w:r>
        <w:rPr>
          <w:b/>
          <w:bCs/>
        </w:rPr>
        <w:t>Средства в</w:t>
      </w:r>
      <w:bookmarkStart w:id="0" w:name="_GoBack"/>
      <w:bookmarkEnd w:id="0"/>
      <w:r w:rsidRPr="005C47BD">
        <w:rPr>
          <w:b/>
          <w:bCs/>
        </w:rPr>
        <w:t>озбуждающие дыхание</w:t>
      </w:r>
    </w:p>
    <w:p w:rsidR="005C47BD" w:rsidRPr="005C47BD" w:rsidRDefault="005C47BD" w:rsidP="005C47BD">
      <w:pPr>
        <w:jc w:val="both"/>
      </w:pPr>
      <w:proofErr w:type="spellStart"/>
      <w:r w:rsidRPr="005C47BD">
        <w:rPr>
          <w:b/>
          <w:bCs/>
        </w:rPr>
        <w:t>Лобелина</w:t>
      </w:r>
      <w:proofErr w:type="spellEnd"/>
      <w:r w:rsidRPr="005C47BD">
        <w:rPr>
          <w:b/>
          <w:bCs/>
        </w:rPr>
        <w:t xml:space="preserve"> гидрохлорид - </w:t>
      </w:r>
      <w:proofErr w:type="spellStart"/>
      <w:r w:rsidRPr="005C47BD">
        <w:rPr>
          <w:b/>
          <w:bCs/>
        </w:rPr>
        <w:t>Lobelini</w:t>
      </w:r>
      <w:proofErr w:type="spellEnd"/>
      <w:r w:rsidRPr="005C47BD">
        <w:rPr>
          <w:b/>
          <w:bCs/>
        </w:rPr>
        <w:t xml:space="preserve"> </w:t>
      </w:r>
      <w:proofErr w:type="spellStart"/>
      <w:r w:rsidRPr="005C47BD">
        <w:rPr>
          <w:b/>
          <w:bCs/>
        </w:rPr>
        <w:t>hydrochloridum</w:t>
      </w:r>
      <w:proofErr w:type="spellEnd"/>
      <w:r w:rsidRPr="005C47BD">
        <w:rPr>
          <w:b/>
          <w:bCs/>
        </w:rPr>
        <w:t>.</w:t>
      </w:r>
      <w:r w:rsidRPr="005C47BD">
        <w:t xml:space="preserve"> Белый кристаллический порошок, трудно растворимый в воде (1:100). Выпускают в порошке, хранят в банках по списку </w:t>
      </w:r>
      <w:proofErr w:type="spellStart"/>
      <w:r w:rsidRPr="005C47BD">
        <w:t>Айв</w:t>
      </w:r>
      <w:proofErr w:type="spellEnd"/>
      <w:r w:rsidRPr="005C47BD">
        <w:t xml:space="preserve"> ампулах 1%-</w:t>
      </w:r>
      <w:proofErr w:type="spellStart"/>
      <w:r w:rsidRPr="005C47BD">
        <w:t>ный</w:t>
      </w:r>
      <w:proofErr w:type="spellEnd"/>
      <w:r w:rsidRPr="005C47BD">
        <w:t xml:space="preserve"> раствор (список Б).</w:t>
      </w:r>
    </w:p>
    <w:p w:rsidR="005C47BD" w:rsidRPr="005C47BD" w:rsidRDefault="005C47BD" w:rsidP="005C47BD">
      <w:pPr>
        <w:jc w:val="both"/>
      </w:pPr>
      <w:r w:rsidRPr="005C47BD">
        <w:rPr>
          <w:b/>
          <w:bCs/>
        </w:rPr>
        <w:t>Действие. </w:t>
      </w:r>
      <w:r w:rsidRPr="005C47BD">
        <w:t xml:space="preserve">Возбуждает </w:t>
      </w:r>
      <w:proofErr w:type="spellStart"/>
      <w:r w:rsidRPr="005C47BD">
        <w:t>химиорецепторы</w:t>
      </w:r>
      <w:proofErr w:type="spellEnd"/>
      <w:r w:rsidRPr="005C47BD">
        <w:t xml:space="preserve"> каротидных клубочков и рефлекторно через центральную нервную систему дыхание и сосудодвигательный центр. Одновременно он непосредственно возбуждает дыхательный центр, тем восстанавливает и усиливает дыхание. Возбуждение каротидных клубочков - это проявление возбуждения </w:t>
      </w:r>
      <w:proofErr w:type="spellStart"/>
      <w:r w:rsidRPr="005C47BD">
        <w:t>ганглионарных</w:t>
      </w:r>
      <w:proofErr w:type="spellEnd"/>
      <w:r w:rsidRPr="005C47BD">
        <w:t xml:space="preserve"> синапсов.</w:t>
      </w:r>
    </w:p>
    <w:p w:rsidR="005C47BD" w:rsidRPr="005C47BD" w:rsidRDefault="005C47BD" w:rsidP="005C47BD">
      <w:pPr>
        <w:jc w:val="both"/>
      </w:pPr>
      <w:r w:rsidRPr="005C47BD">
        <w:rPr>
          <w:b/>
          <w:bCs/>
        </w:rPr>
        <w:t>Применяют</w:t>
      </w:r>
      <w:r w:rsidRPr="005C47BD">
        <w:t xml:space="preserve"> для восстановления и возбуждения дыхания при асфиксии новорожденных, отравлении окисью углерода, наркотиками и в других случаях, связанных с резким угнетением или даже остановкой дыхания. Эффект действия наступает сразу после введения и продолжается 2-5 мин. При отравлении лекарственными веществами и нарушением рефлекторной возбудимости дыхательного центра лобелии и </w:t>
      </w:r>
      <w:proofErr w:type="spellStart"/>
      <w:r w:rsidRPr="005C47BD">
        <w:t>цититон</w:t>
      </w:r>
      <w:proofErr w:type="spellEnd"/>
      <w:r w:rsidRPr="005C47BD">
        <w:t xml:space="preserve"> малоэффективны.</w:t>
      </w:r>
    </w:p>
    <w:p w:rsidR="005C47BD" w:rsidRPr="005C47BD" w:rsidRDefault="005C47BD" w:rsidP="005C47BD">
      <w:pPr>
        <w:jc w:val="both"/>
      </w:pPr>
      <w:r w:rsidRPr="005C47BD">
        <w:t>Дозы (г) внутривенно: лошадям -0,05-0,1, крупному рогатому скоту - 0,03-0,1, собакам -0,003-0,005; подкожно: лошадям -0,1-0,2, крупному рогатому скоту- 0,05-0,15, собакам -0,001-0,01.</w:t>
      </w:r>
    </w:p>
    <w:p w:rsidR="005C47BD" w:rsidRPr="005C47BD" w:rsidRDefault="005C47BD" w:rsidP="005C47BD">
      <w:pPr>
        <w:jc w:val="both"/>
      </w:pPr>
      <w:r w:rsidRPr="005C47BD">
        <w:t> </w:t>
      </w:r>
      <w:proofErr w:type="spellStart"/>
      <w:r w:rsidRPr="005C47BD">
        <w:rPr>
          <w:b/>
          <w:bCs/>
        </w:rPr>
        <w:t>Цититон</w:t>
      </w:r>
      <w:proofErr w:type="spellEnd"/>
      <w:r w:rsidRPr="005C47BD">
        <w:rPr>
          <w:b/>
          <w:bCs/>
        </w:rPr>
        <w:t xml:space="preserve"> - </w:t>
      </w:r>
      <w:proofErr w:type="spellStart"/>
      <w:r w:rsidRPr="005C47BD">
        <w:rPr>
          <w:b/>
          <w:bCs/>
        </w:rPr>
        <w:t>Cytitonum</w:t>
      </w:r>
      <w:proofErr w:type="spellEnd"/>
      <w:r w:rsidRPr="005C47BD">
        <w:rPr>
          <w:b/>
          <w:bCs/>
        </w:rPr>
        <w:t>. </w:t>
      </w:r>
      <w:r w:rsidRPr="005C47BD">
        <w:t>Представляет собой 0,15%-</w:t>
      </w:r>
      <w:proofErr w:type="spellStart"/>
      <w:r w:rsidRPr="005C47BD">
        <w:t>ный</w:t>
      </w:r>
      <w:proofErr w:type="spellEnd"/>
      <w:r w:rsidRPr="005C47BD">
        <w:t xml:space="preserve"> водный раствор алкалоида </w:t>
      </w:r>
      <w:proofErr w:type="spellStart"/>
      <w:r w:rsidRPr="005C47BD">
        <w:t>цитизина</w:t>
      </w:r>
      <w:proofErr w:type="spellEnd"/>
      <w:r w:rsidRPr="005C47BD">
        <w:t>. Прозрачная бесцветная жидкость. Выпускают в ампулах по 1 мл.</w:t>
      </w:r>
    </w:p>
    <w:p w:rsidR="005C47BD" w:rsidRPr="005C47BD" w:rsidRDefault="005C47BD" w:rsidP="005C47BD">
      <w:pPr>
        <w:jc w:val="both"/>
      </w:pPr>
      <w:r w:rsidRPr="005C47BD">
        <w:rPr>
          <w:b/>
          <w:bCs/>
        </w:rPr>
        <w:t>Действие</w:t>
      </w:r>
      <w:r w:rsidRPr="005C47BD">
        <w:t xml:space="preserve">. Подобно </w:t>
      </w:r>
      <w:proofErr w:type="spellStart"/>
      <w:r w:rsidRPr="005C47BD">
        <w:t>лобелину</w:t>
      </w:r>
      <w:proofErr w:type="spellEnd"/>
      <w:r w:rsidRPr="005C47BD">
        <w:t xml:space="preserve"> возбуждает ганглии каротидных клубочков и влияет непосредственно на дыхательный центр, в результате чего возбуждает дыхание. Действие наступает через 1-2 мин, но продолжается недолго. Действует сильнее и менее ядовит, чем лобелии. В результате возбуждения </w:t>
      </w:r>
      <w:proofErr w:type="spellStart"/>
      <w:r w:rsidRPr="005C47BD">
        <w:t>хромафинной</w:t>
      </w:r>
      <w:proofErr w:type="spellEnd"/>
      <w:r w:rsidRPr="005C47BD">
        <w:t xml:space="preserve"> ткани надпочечников повышает кровяное давление.</w:t>
      </w:r>
    </w:p>
    <w:p w:rsidR="005C47BD" w:rsidRPr="005C47BD" w:rsidRDefault="005C47BD" w:rsidP="005C47BD">
      <w:pPr>
        <w:jc w:val="both"/>
      </w:pPr>
      <w:r w:rsidRPr="005C47BD">
        <w:rPr>
          <w:b/>
          <w:bCs/>
        </w:rPr>
        <w:t>Применяют </w:t>
      </w:r>
      <w:r w:rsidRPr="005C47BD">
        <w:t xml:space="preserve">для восстановления и возбуждения дыхания в случае рефлекторной остановки его при операциях и </w:t>
      </w:r>
      <w:proofErr w:type="spellStart"/>
      <w:r w:rsidRPr="005C47BD">
        <w:t>трамвах</w:t>
      </w:r>
      <w:proofErr w:type="spellEnd"/>
      <w:r w:rsidRPr="005C47BD">
        <w:t xml:space="preserve">, отравлении </w:t>
      </w:r>
      <w:r w:rsidRPr="005C47BD">
        <w:lastRenderedPageBreak/>
        <w:t>наркотиками, окисью углерода, при асфиксии новорожденных. Назначают для повышения кровяного давления и восстановления дыхания при шоковом состоянии. Применяют внутривенно, внутримышечного и подкожно.</w:t>
      </w:r>
    </w:p>
    <w:p w:rsidR="005C47BD" w:rsidRPr="005C47BD" w:rsidRDefault="005C47BD" w:rsidP="005C47BD">
      <w:pPr>
        <w:jc w:val="both"/>
      </w:pPr>
      <w:r w:rsidRPr="005C47BD">
        <w:t>Дозы внутривенно (мл): лошадям-5-10, собакам -1-2.</w:t>
      </w:r>
    </w:p>
    <w:p w:rsidR="005A65BB" w:rsidRDefault="005A65BB" w:rsidP="005C47BD">
      <w:pPr>
        <w:jc w:val="both"/>
      </w:pPr>
    </w:p>
    <w:sectPr w:rsidR="005A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D89"/>
    <w:rsid w:val="005A65BB"/>
    <w:rsid w:val="005C47BD"/>
    <w:rsid w:val="005E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4A6CE-9585-48BC-BF2A-AB707DD3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2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2020-04-17T12:34:00Z</dcterms:created>
  <dcterms:modified xsi:type="dcterms:W3CDTF">2020-04-17T12:34:00Z</dcterms:modified>
</cp:coreProperties>
</file>